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31DC7" w14:textId="4CFC5805" w:rsidR="00626E38" w:rsidRPr="0084072B" w:rsidRDefault="0084072B" w:rsidP="00757415">
      <w:pPr>
        <w:spacing w:after="0"/>
        <w:ind w:firstLine="708"/>
        <w:jc w:val="both"/>
        <w:rPr>
          <w:rFonts w:ascii="Sylfaen" w:hAnsi="Sylfaen"/>
          <w:b/>
          <w:bCs/>
          <w:sz w:val="32"/>
          <w:szCs w:val="32"/>
        </w:rPr>
      </w:pPr>
      <w:r w:rsidRPr="0084072B">
        <w:rPr>
          <w:rFonts w:ascii="Sylfaen" w:hAnsi="Sylfaen"/>
          <w:b/>
          <w:bCs/>
          <w:sz w:val="32"/>
          <w:szCs w:val="32"/>
        </w:rPr>
        <w:t>2</w:t>
      </w:r>
    </w:p>
    <w:p w14:paraId="0C6A2480" w14:textId="77777777" w:rsidR="00626E38" w:rsidRDefault="00626E38" w:rsidP="00757415">
      <w:pPr>
        <w:spacing w:after="0"/>
        <w:ind w:firstLine="708"/>
        <w:jc w:val="both"/>
        <w:rPr>
          <w:rFonts w:ascii="Sylfaen" w:hAnsi="Sylfaen"/>
          <w:sz w:val="26"/>
          <w:szCs w:val="26"/>
        </w:rPr>
      </w:pPr>
    </w:p>
    <w:p w14:paraId="5F0707BB" w14:textId="77777777" w:rsidR="00626E38" w:rsidRDefault="00626E38" w:rsidP="00757415">
      <w:pPr>
        <w:spacing w:after="0"/>
        <w:ind w:firstLine="708"/>
        <w:jc w:val="both"/>
        <w:rPr>
          <w:rFonts w:ascii="Sylfaen" w:hAnsi="Sylfaen"/>
          <w:sz w:val="26"/>
          <w:szCs w:val="26"/>
        </w:rPr>
      </w:pPr>
    </w:p>
    <w:p w14:paraId="2BC08AD8" w14:textId="77777777" w:rsidR="00626E38" w:rsidRDefault="00626E38" w:rsidP="00626E38">
      <w:pPr>
        <w:spacing w:after="0"/>
        <w:ind w:firstLine="708"/>
        <w:jc w:val="center"/>
        <w:rPr>
          <w:rFonts w:ascii="Sylfaen" w:hAnsi="Sylfaen"/>
          <w:i/>
          <w:sz w:val="26"/>
          <w:szCs w:val="26"/>
        </w:rPr>
      </w:pPr>
      <w:r>
        <w:rPr>
          <w:rFonts w:ascii="Sylfaen" w:hAnsi="Sylfaen"/>
          <w:sz w:val="26"/>
          <w:szCs w:val="26"/>
        </w:rPr>
        <w:t xml:space="preserve">Olga Tokarczuk, </w:t>
      </w:r>
      <w:proofErr w:type="spellStart"/>
      <w:r>
        <w:rPr>
          <w:rFonts w:ascii="Sylfaen" w:hAnsi="Sylfaen"/>
          <w:i/>
          <w:sz w:val="26"/>
          <w:szCs w:val="26"/>
        </w:rPr>
        <w:t>Bieguni</w:t>
      </w:r>
      <w:proofErr w:type="spellEnd"/>
    </w:p>
    <w:p w14:paraId="149B4841" w14:textId="77777777" w:rsidR="00626E38" w:rsidRDefault="00626E38" w:rsidP="00626E38">
      <w:pPr>
        <w:spacing w:after="0"/>
        <w:ind w:firstLine="708"/>
        <w:jc w:val="both"/>
        <w:rPr>
          <w:rFonts w:ascii="Sylfaen" w:hAnsi="Sylfaen"/>
          <w:sz w:val="26"/>
          <w:szCs w:val="26"/>
        </w:rPr>
      </w:pPr>
    </w:p>
    <w:p w14:paraId="242F998A" w14:textId="77777777" w:rsidR="00626E38" w:rsidRDefault="00626E38" w:rsidP="00626E38">
      <w:pPr>
        <w:spacing w:after="0"/>
        <w:ind w:firstLine="708"/>
        <w:jc w:val="both"/>
        <w:rPr>
          <w:rFonts w:ascii="Sylfaen" w:hAnsi="Sylfaen"/>
          <w:sz w:val="26"/>
          <w:szCs w:val="26"/>
        </w:rPr>
      </w:pPr>
    </w:p>
    <w:p w14:paraId="51221840" w14:textId="77777777" w:rsidR="00626E38" w:rsidRDefault="00626E38" w:rsidP="00626E38">
      <w:pPr>
        <w:spacing w:after="0"/>
        <w:ind w:firstLine="708"/>
        <w:jc w:val="both"/>
        <w:rPr>
          <w:rFonts w:ascii="Sylfaen" w:hAnsi="Sylfaen"/>
          <w:sz w:val="26"/>
          <w:szCs w:val="26"/>
        </w:rPr>
      </w:pPr>
      <w:r>
        <w:rPr>
          <w:rFonts w:ascii="Sylfaen" w:hAnsi="Sylfaen"/>
          <w:sz w:val="26"/>
          <w:szCs w:val="26"/>
        </w:rPr>
        <w:t xml:space="preserve">Moi rodzice nie byli do końca plemieniem osiadłym. Wiele razy przeprowadzali się </w:t>
      </w:r>
      <w:r>
        <w:rPr>
          <w:rFonts w:ascii="Sylfaen" w:hAnsi="Sylfaen"/>
          <w:sz w:val="26"/>
          <w:szCs w:val="26"/>
        </w:rPr>
        <w:br/>
        <w:t xml:space="preserve">z miejsca na miejsce, aż w końcu zatrzymali się na dłużej w prowincjonalnej szkole, daleko </w:t>
      </w:r>
      <w:r>
        <w:rPr>
          <w:rFonts w:ascii="Sylfaen" w:hAnsi="Sylfaen"/>
          <w:sz w:val="26"/>
          <w:szCs w:val="26"/>
        </w:rPr>
        <w:br/>
        <w:t xml:space="preserve">od porządnej drogi i kolejowej stacji. Podróżą stawało się już samo wyjście na miedzę, wyprawa do miasteczka. Zakupy, składanie papierów w urzędzie gminy, zawsze ten sam fryzjer na rynku przy ratuszu, w tym samym fartuchu, pranym i chlorowanym bez skutku, bo farby do włosów klientek zostawiały na nim kaligraficzne plamy, chińskie znaki. Mama farbowała włosy, a ojciec czekał na nią w kawiarni „Nowa”, przy jednym z dwóch stolików wystawionych na zewnątrz. Czytał lokalną gazetę, w której zawsze najciekawsza była rubryka kryminalna z doniesieniami </w:t>
      </w:r>
      <w:r w:rsidR="00C50A5A">
        <w:rPr>
          <w:rFonts w:ascii="Sylfaen" w:hAnsi="Sylfaen"/>
          <w:sz w:val="26"/>
          <w:szCs w:val="26"/>
        </w:rPr>
        <w:br/>
      </w:r>
      <w:r>
        <w:rPr>
          <w:rFonts w:ascii="Sylfaen" w:hAnsi="Sylfaen"/>
          <w:sz w:val="26"/>
          <w:szCs w:val="26"/>
        </w:rPr>
        <w:t>o obrabowaniu piwnic z powideł i korniszonów.</w:t>
      </w:r>
    </w:p>
    <w:p w14:paraId="24093647" w14:textId="77777777" w:rsidR="00626E38" w:rsidRDefault="00626E38" w:rsidP="00626E38">
      <w:pPr>
        <w:spacing w:after="0"/>
        <w:ind w:firstLine="708"/>
        <w:jc w:val="both"/>
        <w:rPr>
          <w:rFonts w:ascii="Sylfaen" w:hAnsi="Sylfaen"/>
          <w:sz w:val="26"/>
          <w:szCs w:val="26"/>
        </w:rPr>
      </w:pPr>
      <w:r>
        <w:rPr>
          <w:rFonts w:ascii="Sylfaen" w:hAnsi="Sylfaen"/>
          <w:sz w:val="26"/>
          <w:szCs w:val="26"/>
        </w:rPr>
        <w:t>Te ich turystyczne wakacyjne wyjazdy, strachliwe, skodą zapakowaną po sufit. (…)</w:t>
      </w:r>
    </w:p>
    <w:p w14:paraId="10741245" w14:textId="77777777" w:rsidR="0026019C" w:rsidRDefault="0026019C" w:rsidP="00626E38">
      <w:pPr>
        <w:spacing w:after="0"/>
        <w:ind w:firstLine="708"/>
        <w:jc w:val="both"/>
        <w:rPr>
          <w:rFonts w:ascii="Sylfaen" w:hAnsi="Sylfaen"/>
          <w:sz w:val="26"/>
          <w:szCs w:val="26"/>
        </w:rPr>
      </w:pPr>
      <w:r>
        <w:rPr>
          <w:rFonts w:ascii="Sylfaen" w:hAnsi="Sylfaen"/>
          <w:sz w:val="26"/>
          <w:szCs w:val="26"/>
        </w:rPr>
        <w:t>Należeli do pokolenia, które jeździło z przyczepami kempingowymi, ciągnąc za sobą namiastkę domu. Kuchenkę gazową, składane stoliki, krzesła. Plastikowy sznur do wieszania prania na postojach i drewniane klamerki. Ceraty na stół, nieprzemakalne. Turystyczny komplet do pikniku – kolorowe plastikowe talerze, sztućce, solniczki i kieliszki.(…)</w:t>
      </w:r>
    </w:p>
    <w:p w14:paraId="4FED97B0" w14:textId="77777777" w:rsidR="00626E38" w:rsidRPr="00626E38" w:rsidRDefault="0026019C" w:rsidP="00626E38">
      <w:pPr>
        <w:spacing w:after="0"/>
        <w:ind w:firstLine="708"/>
        <w:jc w:val="both"/>
        <w:rPr>
          <w:rFonts w:ascii="Sylfaen" w:hAnsi="Sylfaen"/>
          <w:sz w:val="26"/>
          <w:szCs w:val="26"/>
        </w:rPr>
      </w:pPr>
      <w:r>
        <w:rPr>
          <w:rFonts w:ascii="Sylfaen" w:hAnsi="Sylfaen"/>
          <w:sz w:val="26"/>
          <w:szCs w:val="26"/>
        </w:rPr>
        <w:t xml:space="preserve">Rozsiadali się w oznaczonych miejscach, na polach kempingowych, zawsze </w:t>
      </w:r>
      <w:r>
        <w:rPr>
          <w:rFonts w:ascii="Sylfaen" w:hAnsi="Sylfaen"/>
          <w:sz w:val="26"/>
          <w:szCs w:val="26"/>
        </w:rPr>
        <w:br/>
        <w:t xml:space="preserve">w towarzystwie takich samych jak oni, ucinając sobie z sąsiadami pogawędki nad skarpetami suszącymi się na linkach namiotów. Ustalano trasę podróży z przewodnikiem, starannie zaznaczając atrakcje. Do południa kąpiel w morzu albo w jeziorze, a po południu wyprawa </w:t>
      </w:r>
      <w:r>
        <w:rPr>
          <w:rFonts w:ascii="Sylfaen" w:hAnsi="Sylfaen"/>
          <w:sz w:val="26"/>
          <w:szCs w:val="26"/>
        </w:rPr>
        <w:br/>
        <w:t>do  starożytności zabytków miast zakończona kolacją – najczęściej były to weki: gulasz, kotlety mielone, klopsy w sosie pomidorowym. Trzeba było tylko ugotować makaron albo ryż. Wieczne oszczędzanie pienięd</w:t>
      </w:r>
      <w:r w:rsidR="00C50A5A">
        <w:rPr>
          <w:rFonts w:ascii="Sylfaen" w:hAnsi="Sylfaen"/>
          <w:sz w:val="26"/>
          <w:szCs w:val="26"/>
        </w:rPr>
        <w:t>zy, złoty jest słaby, to grosz ś</w:t>
      </w:r>
      <w:r>
        <w:rPr>
          <w:rFonts w:ascii="Sylfaen" w:hAnsi="Sylfaen"/>
          <w:sz w:val="26"/>
          <w:szCs w:val="26"/>
        </w:rPr>
        <w:t>wiata.</w:t>
      </w:r>
      <w:r w:rsidR="00C50A5A">
        <w:rPr>
          <w:rFonts w:ascii="Sylfaen" w:hAnsi="Sylfaen"/>
          <w:sz w:val="26"/>
          <w:szCs w:val="26"/>
        </w:rPr>
        <w:t xml:space="preserve"> Poszukiwanie miejsc, gdzie można się podłączyć do prądu, i potem niechętne pakowanie się, żeby ruszyć dalej, zawsze jednak </w:t>
      </w:r>
      <w:r w:rsidR="00C50A5A">
        <w:rPr>
          <w:rFonts w:ascii="Sylfaen" w:hAnsi="Sylfaen"/>
          <w:sz w:val="26"/>
          <w:szCs w:val="26"/>
        </w:rPr>
        <w:br/>
        <w:t xml:space="preserve">w metafizycznej orbicie domu. Nie byli prawdziwymi podróżnymi, bo wyjeżdżali po to, </w:t>
      </w:r>
      <w:r w:rsidR="00C50A5A">
        <w:rPr>
          <w:rFonts w:ascii="Sylfaen" w:hAnsi="Sylfaen"/>
          <w:sz w:val="26"/>
          <w:szCs w:val="26"/>
        </w:rPr>
        <w:br/>
        <w:t>żeby wrócić.</w:t>
      </w:r>
      <w:r>
        <w:rPr>
          <w:rFonts w:ascii="Sylfaen" w:hAnsi="Sylfaen"/>
          <w:sz w:val="26"/>
          <w:szCs w:val="26"/>
        </w:rPr>
        <w:t xml:space="preserve"> </w:t>
      </w:r>
    </w:p>
    <w:p w14:paraId="68E124BC" w14:textId="77777777" w:rsidR="00757415" w:rsidRPr="00757415" w:rsidRDefault="00757415" w:rsidP="00757415">
      <w:pPr>
        <w:spacing w:after="0"/>
        <w:ind w:firstLine="708"/>
        <w:jc w:val="both"/>
        <w:rPr>
          <w:rFonts w:ascii="Sylfaen" w:hAnsi="Sylfaen"/>
          <w:sz w:val="26"/>
          <w:szCs w:val="26"/>
        </w:rPr>
      </w:pPr>
      <w:r>
        <w:rPr>
          <w:rFonts w:ascii="Sylfaen" w:hAnsi="Sylfaen"/>
          <w:sz w:val="26"/>
          <w:szCs w:val="26"/>
        </w:rPr>
        <w:t xml:space="preserve"> </w:t>
      </w:r>
    </w:p>
    <w:sectPr w:rsidR="00757415" w:rsidRPr="00757415" w:rsidSect="003322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3E9"/>
    <w:rsid w:val="00000EA4"/>
    <w:rsid w:val="000055BE"/>
    <w:rsid w:val="000F07E7"/>
    <w:rsid w:val="0026019C"/>
    <w:rsid w:val="002760CC"/>
    <w:rsid w:val="00277FCF"/>
    <w:rsid w:val="003322FC"/>
    <w:rsid w:val="0049263E"/>
    <w:rsid w:val="005E41A2"/>
    <w:rsid w:val="00625909"/>
    <w:rsid w:val="00626E38"/>
    <w:rsid w:val="006379B9"/>
    <w:rsid w:val="006A5211"/>
    <w:rsid w:val="00757415"/>
    <w:rsid w:val="0084072B"/>
    <w:rsid w:val="00A361BE"/>
    <w:rsid w:val="00C02B9D"/>
    <w:rsid w:val="00C50A5A"/>
    <w:rsid w:val="00DA53E9"/>
    <w:rsid w:val="00E14151"/>
    <w:rsid w:val="00E167D3"/>
    <w:rsid w:val="00E20D09"/>
    <w:rsid w:val="00EF4ED0"/>
    <w:rsid w:val="00FE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1D6AC"/>
  <w15:docId w15:val="{C4B6F74A-A173-458C-B817-76144E23E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3547F-AEBF-4BA9-AC4E-EF806DFBE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Jolanta Niwińska</cp:lastModifiedBy>
  <cp:revision>16</cp:revision>
  <dcterms:created xsi:type="dcterms:W3CDTF">2024-02-17T08:09:00Z</dcterms:created>
  <dcterms:modified xsi:type="dcterms:W3CDTF">2024-02-22T21:14:00Z</dcterms:modified>
</cp:coreProperties>
</file>